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D4B" w:rsidRDefault="00B60D4B" w:rsidP="00B60D4B">
      <w:pPr>
        <w:spacing w:after="0" w:line="360" w:lineRule="auto"/>
        <w:rPr>
          <w:rFonts w:ascii="Arial" w:eastAsia="Times New Roman" w:hAnsi="Arial" w:cs="Arial"/>
          <w:b/>
          <w:i/>
          <w:sz w:val="36"/>
          <w:szCs w:val="36"/>
          <w:lang w:eastAsia="de-DE"/>
        </w:rPr>
      </w:pPr>
      <w:bookmarkStart w:id="0" w:name="_Hlk10828741"/>
      <w:bookmarkStart w:id="1" w:name="_Hlk10828669"/>
      <w:r>
        <w:rPr>
          <w:rFonts w:ascii="Arial" w:eastAsia="Times New Roman" w:hAnsi="Arial" w:cs="Arial"/>
          <w:b/>
          <w:i/>
          <w:sz w:val="36"/>
          <w:szCs w:val="36"/>
          <w:lang w:eastAsia="de-DE"/>
        </w:rPr>
        <w:t xml:space="preserve">                                   </w:t>
      </w:r>
      <w:r w:rsidR="00630C11">
        <w:rPr>
          <w:rFonts w:ascii="Arial" w:eastAsia="Times New Roman" w:hAnsi="Arial" w:cs="Arial"/>
          <w:b/>
          <w:i/>
          <w:sz w:val="36"/>
          <w:szCs w:val="36"/>
          <w:lang w:eastAsia="de-DE"/>
        </w:rPr>
        <w:t xml:space="preserve">                                                </w:t>
      </w:r>
      <w:r>
        <w:rPr>
          <w:rFonts w:ascii="Arial" w:eastAsia="Times New Roman" w:hAnsi="Arial" w:cs="Arial"/>
          <w:b/>
          <w:i/>
          <w:sz w:val="36"/>
          <w:szCs w:val="36"/>
          <w:lang w:eastAsia="de-DE"/>
        </w:rPr>
        <w:t xml:space="preserve">      </w:t>
      </w:r>
      <w:r>
        <w:rPr>
          <w:rFonts w:ascii="Arial" w:eastAsia="Times New Roman" w:hAnsi="Arial" w:cs="Arial"/>
          <w:b/>
          <w:i/>
          <w:noProof/>
          <w:sz w:val="36"/>
          <w:szCs w:val="36"/>
          <w:lang w:eastAsia="de-DE"/>
        </w:rPr>
        <w:drawing>
          <wp:inline distT="0" distB="0" distL="0" distR="0" wp14:anchorId="4FC1E659">
            <wp:extent cx="3208187" cy="12128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0984" cy="1240371"/>
                    </a:xfrm>
                    <a:prstGeom prst="rect">
                      <a:avLst/>
                    </a:prstGeom>
                    <a:noFill/>
                  </pic:spPr>
                </pic:pic>
              </a:graphicData>
            </a:graphic>
          </wp:inline>
        </w:drawing>
      </w:r>
    </w:p>
    <w:p w:rsidR="00B60D4B" w:rsidRPr="00B60D4B" w:rsidRDefault="00630C11" w:rsidP="00630C11">
      <w:pPr>
        <w:spacing w:after="0" w:line="360" w:lineRule="auto"/>
        <w:rPr>
          <w:rFonts w:ascii="Arial" w:eastAsia="Times New Roman" w:hAnsi="Arial" w:cs="Arial"/>
          <w:b/>
          <w:i/>
          <w:sz w:val="36"/>
          <w:szCs w:val="36"/>
          <w:lang w:eastAsia="de-DE"/>
        </w:rPr>
      </w:pPr>
      <w:r>
        <w:rPr>
          <w:rFonts w:ascii="Arial" w:eastAsia="Times New Roman" w:hAnsi="Arial" w:cs="Arial"/>
          <w:b/>
          <w:i/>
          <w:sz w:val="36"/>
          <w:szCs w:val="36"/>
          <w:lang w:eastAsia="de-DE"/>
        </w:rPr>
        <w:t xml:space="preserve">                                                       </w:t>
      </w:r>
      <w:bookmarkStart w:id="2" w:name="_GoBack"/>
      <w:bookmarkEnd w:id="2"/>
      <w:r>
        <w:rPr>
          <w:rFonts w:ascii="Arial" w:eastAsia="Times New Roman" w:hAnsi="Arial" w:cs="Arial"/>
          <w:b/>
          <w:i/>
          <w:sz w:val="36"/>
          <w:szCs w:val="36"/>
          <w:lang w:eastAsia="de-DE"/>
        </w:rPr>
        <w:t xml:space="preserve"> </w:t>
      </w:r>
      <w:r w:rsidR="00B60D4B" w:rsidRPr="00B60D4B">
        <w:rPr>
          <w:rFonts w:ascii="Arial" w:eastAsia="Times New Roman" w:hAnsi="Arial" w:cs="Arial"/>
          <w:b/>
          <w:i/>
          <w:sz w:val="36"/>
          <w:szCs w:val="36"/>
          <w:lang w:eastAsia="de-DE"/>
        </w:rPr>
        <w:t>Jan-Uwe Rogge:</w:t>
      </w:r>
    </w:p>
    <w:p w:rsidR="005839D4" w:rsidRPr="00B60D4B" w:rsidRDefault="005839D4" w:rsidP="005839D4">
      <w:pPr>
        <w:spacing w:after="0" w:line="360" w:lineRule="auto"/>
        <w:jc w:val="center"/>
        <w:rPr>
          <w:rFonts w:ascii="Arial" w:eastAsia="Times New Roman" w:hAnsi="Arial" w:cs="Arial"/>
          <w:b/>
          <w:i/>
          <w:sz w:val="36"/>
          <w:szCs w:val="36"/>
          <w:lang w:eastAsia="de-DE"/>
        </w:rPr>
      </w:pPr>
      <w:r w:rsidRPr="00B60D4B">
        <w:rPr>
          <w:rFonts w:ascii="Arial" w:eastAsia="Times New Roman" w:hAnsi="Arial" w:cs="Arial"/>
          <w:b/>
          <w:i/>
          <w:sz w:val="36"/>
          <w:szCs w:val="36"/>
          <w:lang w:eastAsia="de-DE"/>
        </w:rPr>
        <w:t>„Wie Sie reden, damit Ihr Kind zuhört.</w:t>
      </w:r>
    </w:p>
    <w:p w:rsidR="005839D4" w:rsidRPr="00B60D4B" w:rsidRDefault="005839D4" w:rsidP="00B60D4B">
      <w:pPr>
        <w:spacing w:after="0" w:line="360" w:lineRule="auto"/>
        <w:jc w:val="center"/>
        <w:rPr>
          <w:rFonts w:ascii="Arial" w:eastAsia="Times New Roman" w:hAnsi="Arial" w:cs="Arial"/>
          <w:i/>
          <w:iCs/>
          <w:sz w:val="36"/>
          <w:szCs w:val="36"/>
          <w:lang w:eastAsia="de-DE"/>
        </w:rPr>
      </w:pPr>
      <w:r w:rsidRPr="00B60D4B">
        <w:rPr>
          <w:rFonts w:ascii="Arial" w:eastAsia="Times New Roman" w:hAnsi="Arial" w:cs="Arial"/>
          <w:b/>
          <w:i/>
          <w:sz w:val="36"/>
          <w:szCs w:val="36"/>
          <w:lang w:eastAsia="de-DE"/>
        </w:rPr>
        <w:t>Wie Sie zuhören, damit Ihr Kind redet.“</w:t>
      </w:r>
      <w:bookmarkStart w:id="3" w:name="_Hlk10828771"/>
      <w:bookmarkEnd w:id="0"/>
    </w:p>
    <w:p w:rsidR="005839D4" w:rsidRPr="00B60D4B" w:rsidRDefault="005839D4" w:rsidP="00ED0C4E">
      <w:pPr>
        <w:spacing w:after="0" w:line="240" w:lineRule="auto"/>
        <w:jc w:val="center"/>
        <w:rPr>
          <w:rFonts w:ascii="Arial" w:eastAsia="Times New Roman" w:hAnsi="Arial" w:cs="Arial"/>
          <w:i/>
          <w:iCs/>
          <w:sz w:val="28"/>
          <w:szCs w:val="28"/>
          <w:lang w:eastAsia="de-DE"/>
        </w:rPr>
      </w:pPr>
      <w:r w:rsidRPr="00B60D4B">
        <w:rPr>
          <w:rFonts w:ascii="Arial" w:eastAsia="Times New Roman" w:hAnsi="Arial" w:cs="Arial"/>
          <w:i/>
          <w:iCs/>
          <w:sz w:val="28"/>
          <w:szCs w:val="28"/>
          <w:lang w:eastAsia="de-DE"/>
        </w:rPr>
        <w:t xml:space="preserve">Donnerstag, 19.09.2019, 19:30 Uhr </w:t>
      </w:r>
    </w:p>
    <w:p w:rsidR="005839D4" w:rsidRPr="00B60D4B" w:rsidRDefault="005839D4" w:rsidP="005839D4">
      <w:pPr>
        <w:spacing w:after="0" w:line="240" w:lineRule="auto"/>
        <w:jc w:val="center"/>
        <w:rPr>
          <w:rFonts w:ascii="Arial" w:eastAsia="Times New Roman" w:hAnsi="Arial" w:cs="Arial"/>
          <w:i/>
          <w:iCs/>
          <w:sz w:val="28"/>
          <w:szCs w:val="28"/>
          <w:lang w:eastAsia="de-DE"/>
        </w:rPr>
      </w:pPr>
      <w:r w:rsidRPr="00B60D4B">
        <w:rPr>
          <w:rFonts w:ascii="Arial" w:eastAsia="Times New Roman" w:hAnsi="Arial" w:cs="Arial"/>
          <w:i/>
          <w:iCs/>
          <w:sz w:val="28"/>
          <w:szCs w:val="28"/>
          <w:lang w:eastAsia="de-DE"/>
        </w:rPr>
        <w:t>Stadthalle Speyer, Obere Langgasse 33, 67346 Speyer</w:t>
      </w:r>
    </w:p>
    <w:p w:rsidR="005839D4" w:rsidRPr="00B60D4B" w:rsidRDefault="005839D4" w:rsidP="005839D4">
      <w:pPr>
        <w:spacing w:after="0" w:line="240" w:lineRule="auto"/>
        <w:jc w:val="center"/>
        <w:rPr>
          <w:noProof/>
          <w:sz w:val="28"/>
          <w:szCs w:val="28"/>
        </w:rPr>
      </w:pPr>
      <w:r w:rsidRPr="00B60D4B">
        <w:rPr>
          <w:rFonts w:ascii="Arial" w:eastAsia="Times New Roman" w:hAnsi="Arial" w:cs="Arial"/>
          <w:i/>
          <w:iCs/>
          <w:sz w:val="28"/>
          <w:szCs w:val="28"/>
          <w:lang w:eastAsia="de-DE"/>
        </w:rPr>
        <w:t>Ticket: 12€</w:t>
      </w:r>
      <w:r w:rsidR="00B60D4B">
        <w:rPr>
          <w:rFonts w:ascii="Arial" w:eastAsia="Times New Roman" w:hAnsi="Arial" w:cs="Arial"/>
          <w:i/>
          <w:iCs/>
          <w:sz w:val="28"/>
          <w:szCs w:val="28"/>
          <w:lang w:eastAsia="de-DE"/>
        </w:rPr>
        <w:t xml:space="preserve"> </w:t>
      </w:r>
      <w:r w:rsidRPr="00B60D4B">
        <w:rPr>
          <w:rFonts w:ascii="Arial" w:eastAsia="Times New Roman" w:hAnsi="Arial" w:cs="Arial"/>
          <w:i/>
          <w:iCs/>
          <w:sz w:val="28"/>
          <w:szCs w:val="28"/>
          <w:lang w:eastAsia="de-DE"/>
        </w:rPr>
        <w:t xml:space="preserve">(bei: </w:t>
      </w:r>
      <w:proofErr w:type="spellStart"/>
      <w:r w:rsidRPr="00B60D4B">
        <w:rPr>
          <w:rFonts w:ascii="Arial" w:eastAsia="Times New Roman" w:hAnsi="Arial" w:cs="Arial"/>
          <w:i/>
          <w:iCs/>
          <w:sz w:val="28"/>
          <w:szCs w:val="28"/>
          <w:lang w:eastAsia="de-DE"/>
        </w:rPr>
        <w:t>Oelbermann</w:t>
      </w:r>
      <w:proofErr w:type="spellEnd"/>
      <w:r w:rsidRPr="00B60D4B">
        <w:rPr>
          <w:rFonts w:ascii="Arial" w:eastAsia="Times New Roman" w:hAnsi="Arial" w:cs="Arial"/>
          <w:i/>
          <w:iCs/>
          <w:sz w:val="28"/>
          <w:szCs w:val="28"/>
          <w:lang w:eastAsia="de-DE"/>
        </w:rPr>
        <w:t xml:space="preserve">, </w:t>
      </w:r>
      <w:proofErr w:type="spellStart"/>
      <w:r w:rsidRPr="00B60D4B">
        <w:rPr>
          <w:rFonts w:ascii="Arial" w:eastAsia="Times New Roman" w:hAnsi="Arial" w:cs="Arial"/>
          <w:i/>
          <w:iCs/>
          <w:sz w:val="28"/>
          <w:szCs w:val="28"/>
          <w:lang w:eastAsia="de-DE"/>
        </w:rPr>
        <w:t>Touristinfo</w:t>
      </w:r>
      <w:proofErr w:type="spellEnd"/>
      <w:r w:rsidRPr="00B60D4B">
        <w:rPr>
          <w:rFonts w:ascii="Arial" w:eastAsia="Times New Roman" w:hAnsi="Arial" w:cs="Arial"/>
          <w:i/>
          <w:iCs/>
          <w:sz w:val="28"/>
          <w:szCs w:val="28"/>
          <w:lang w:eastAsia="de-DE"/>
        </w:rPr>
        <w:t xml:space="preserve"> Speyer, www.reservix.de)</w:t>
      </w:r>
      <w:r w:rsidRPr="00B60D4B">
        <w:rPr>
          <w:noProof/>
          <w:sz w:val="28"/>
          <w:szCs w:val="28"/>
        </w:rPr>
        <w:t xml:space="preserve"> </w:t>
      </w:r>
    </w:p>
    <w:p w:rsidR="005839D4" w:rsidRPr="00B60D4B" w:rsidRDefault="005839D4" w:rsidP="005839D4">
      <w:pPr>
        <w:spacing w:after="0" w:line="240" w:lineRule="auto"/>
        <w:jc w:val="center"/>
        <w:rPr>
          <w:rFonts w:ascii="Arial" w:eastAsia="Times New Roman" w:hAnsi="Arial" w:cs="Arial"/>
          <w:i/>
          <w:iCs/>
          <w:sz w:val="24"/>
          <w:szCs w:val="24"/>
          <w:lang w:eastAsia="de-DE"/>
        </w:rPr>
      </w:pPr>
    </w:p>
    <w:bookmarkEnd w:id="1"/>
    <w:bookmarkEnd w:id="3"/>
    <w:p w:rsidR="00B60D4B" w:rsidRDefault="00B60D4B" w:rsidP="00B60D4B">
      <w:pPr>
        <w:spacing w:before="100" w:beforeAutospacing="1" w:after="100" w:afterAutospacing="1" w:line="240" w:lineRule="auto"/>
        <w:rPr>
          <w:rFonts w:asciiTheme="majorHAnsi" w:eastAsia="Times New Roman" w:hAnsiTheme="majorHAnsi" w:cstheme="majorHAnsi"/>
          <w:i/>
          <w:iCs/>
          <w:sz w:val="28"/>
          <w:szCs w:val="28"/>
          <w:lang w:eastAsia="de-DE"/>
        </w:rPr>
      </w:pPr>
      <w:r w:rsidRPr="00747AE6">
        <w:rPr>
          <w:rFonts w:asciiTheme="majorHAnsi" w:eastAsia="Times New Roman" w:hAnsiTheme="majorHAnsi" w:cstheme="majorHAnsi"/>
          <w:i/>
          <w:iCs/>
          <w:sz w:val="28"/>
          <w:szCs w:val="28"/>
          <w:lang w:eastAsia="de-DE"/>
        </w:rPr>
        <w:t>Manchmal ist es schon zum Verzweifeln, wenn die Heranwachsenden –egal, ob jüngere Kinder oder die pubertierenden- so gar nicht zuhören wollen, wenn die Sätze der Eltern oder anderer Erziehenden zum einen Ohr hinein gehen und durch das andere verschwinden. Viele Erwachsene stellen sich dann die Frage, woran das wohl liegen mag. Kommunikation ist schon eine verzwickte Angelegenheit, vor allem dann, wenn Erwachsene auf UKW senden und die Heranwachsenden auf Mittelwelle empfangen. Da können Missverständnisse nicht ausbleiben. Das Seminar/der Vortrag stellt viele Alltagssituationen vor und erzählt anschaulich von den kommunikativen Verstrickungen, die die Gespräche und das Miteinander von „kleinen“ und „großen“ Menschen plagen. Und an konkreten Beispielen will die Veranstaltung aufzeigen, wie ein verständnisvoller Umgang miteinander aussehen kann, um die Beziehung zwischen Erwachsenen und Kindern ausgeglichen zu gestalten.</w:t>
      </w:r>
    </w:p>
    <w:p w:rsidR="005839D4" w:rsidRPr="005839D4" w:rsidRDefault="00B60D4B" w:rsidP="00630C11">
      <w:pPr>
        <w:spacing w:before="100" w:beforeAutospacing="1" w:after="100" w:afterAutospacing="1" w:line="240" w:lineRule="auto"/>
        <w:rPr>
          <w:sz w:val="40"/>
          <w:szCs w:val="40"/>
        </w:rPr>
      </w:pPr>
      <w:r w:rsidRPr="00B60D4B">
        <w:rPr>
          <w:rFonts w:asciiTheme="majorHAnsi" w:eastAsia="Times New Roman" w:hAnsiTheme="majorHAnsi" w:cstheme="majorHAnsi"/>
          <w:b/>
          <w:bCs/>
          <w:i/>
          <w:iCs/>
          <w:sz w:val="28"/>
          <w:szCs w:val="28"/>
          <w:lang w:eastAsia="de-DE"/>
        </w:rPr>
        <w:t>Der Kinderschutzbund, Ortsverband Speyer, lädt aus Anla</w:t>
      </w:r>
      <w:r>
        <w:rPr>
          <w:rFonts w:asciiTheme="majorHAnsi" w:eastAsia="Times New Roman" w:hAnsiTheme="majorHAnsi" w:cstheme="majorHAnsi"/>
          <w:b/>
          <w:bCs/>
          <w:i/>
          <w:iCs/>
          <w:sz w:val="28"/>
          <w:szCs w:val="28"/>
          <w:lang w:eastAsia="de-DE"/>
        </w:rPr>
        <w:t>ss</w:t>
      </w:r>
      <w:r w:rsidRPr="00B60D4B">
        <w:rPr>
          <w:rFonts w:asciiTheme="majorHAnsi" w:eastAsia="Times New Roman" w:hAnsiTheme="majorHAnsi" w:cstheme="majorHAnsi"/>
          <w:b/>
          <w:bCs/>
          <w:i/>
          <w:iCs/>
          <w:sz w:val="28"/>
          <w:szCs w:val="28"/>
          <w:lang w:eastAsia="de-DE"/>
        </w:rPr>
        <w:t xml:space="preserve"> seines 40-jährigen Bestehens sehr herzlich zu diesem Vortrag ein!</w:t>
      </w:r>
    </w:p>
    <w:sectPr w:rsidR="005839D4" w:rsidRPr="005839D4" w:rsidSect="005839D4">
      <w:pgSz w:w="16838" w:h="11906" w:orient="landscape"/>
      <w:pgMar w:top="1417" w:right="113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4AEF" w:rsidRDefault="00184AEF" w:rsidP="00B60D4B">
      <w:pPr>
        <w:spacing w:after="0" w:line="240" w:lineRule="auto"/>
      </w:pPr>
      <w:r>
        <w:separator/>
      </w:r>
    </w:p>
  </w:endnote>
  <w:endnote w:type="continuationSeparator" w:id="0">
    <w:p w:rsidR="00184AEF" w:rsidRDefault="00184AEF" w:rsidP="00B60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4AEF" w:rsidRDefault="00184AEF" w:rsidP="00B60D4B">
      <w:pPr>
        <w:spacing w:after="0" w:line="240" w:lineRule="auto"/>
      </w:pPr>
      <w:r>
        <w:separator/>
      </w:r>
    </w:p>
  </w:footnote>
  <w:footnote w:type="continuationSeparator" w:id="0">
    <w:p w:rsidR="00184AEF" w:rsidRDefault="00184AEF" w:rsidP="00B60D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9D4"/>
    <w:rsid w:val="00184AEF"/>
    <w:rsid w:val="005839D4"/>
    <w:rsid w:val="00630C11"/>
    <w:rsid w:val="00B60D4B"/>
    <w:rsid w:val="00ED0C4E"/>
    <w:rsid w:val="00F618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00289"/>
  <w15:chartTrackingRefBased/>
  <w15:docId w15:val="{DEA0AADD-E3A6-4866-93D0-98B933537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39D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60D4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60D4B"/>
  </w:style>
  <w:style w:type="paragraph" w:styleId="Fuzeile">
    <w:name w:val="footer"/>
    <w:basedOn w:val="Standard"/>
    <w:link w:val="FuzeileZchn"/>
    <w:uiPriority w:val="99"/>
    <w:unhideWhenUsed/>
    <w:rsid w:val="00B60D4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60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1254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David-Wadle</dc:creator>
  <cp:keywords/>
  <dc:description/>
  <cp:lastModifiedBy>Christa David-Wadle</cp:lastModifiedBy>
  <cp:revision>2</cp:revision>
  <cp:lastPrinted>2019-06-07T18:05:00Z</cp:lastPrinted>
  <dcterms:created xsi:type="dcterms:W3CDTF">2019-08-20T13:26:00Z</dcterms:created>
  <dcterms:modified xsi:type="dcterms:W3CDTF">2019-08-20T13:26:00Z</dcterms:modified>
</cp:coreProperties>
</file>